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D2F" w:rsidRPr="00DE5D2F" w:rsidRDefault="00D346F2" w:rsidP="00C11883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2314575" cy="1285875"/>
            <wp:effectExtent l="19050" t="0" r="9525" b="0"/>
            <wp:docPr id="1" name="Рисунок 1" descr="D:\РАБОТА\СМИ\В ТО\images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РАБОТА\СМИ\В ТО\images (4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825AC">
        <w:rPr>
          <w:rFonts w:ascii="Times New Roman" w:hAnsi="Times New Roman" w:cs="Times New Roman"/>
          <w:sz w:val="28"/>
          <w:szCs w:val="28"/>
        </w:rPr>
        <w:t xml:space="preserve">    </w:t>
      </w:r>
      <w:r w:rsidR="002E2AB5">
        <w:rPr>
          <w:rFonts w:ascii="Times New Roman" w:hAnsi="Times New Roman" w:cs="Times New Roman"/>
          <w:sz w:val="28"/>
          <w:szCs w:val="28"/>
        </w:rPr>
        <w:t xml:space="preserve">   </w:t>
      </w:r>
      <w:r w:rsidR="00DE5D2F">
        <w:rPr>
          <w:rFonts w:ascii="Times New Roman" w:hAnsi="Times New Roman" w:cs="Times New Roman"/>
          <w:sz w:val="28"/>
          <w:szCs w:val="28"/>
        </w:rPr>
        <w:t xml:space="preserve">     </w:t>
      </w:r>
      <w:r w:rsidR="00E146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467F" w:rsidRPr="00D346F2" w:rsidRDefault="00E1461E" w:rsidP="00D346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46F2">
        <w:rPr>
          <w:rFonts w:ascii="Times New Roman" w:hAnsi="Times New Roman" w:cs="Times New Roman"/>
          <w:b/>
          <w:sz w:val="28"/>
          <w:szCs w:val="28"/>
        </w:rPr>
        <w:t>Преи</w:t>
      </w:r>
      <w:r w:rsidR="000745D1" w:rsidRPr="00D346F2">
        <w:rPr>
          <w:rFonts w:ascii="Times New Roman" w:hAnsi="Times New Roman" w:cs="Times New Roman"/>
          <w:b/>
          <w:sz w:val="28"/>
          <w:szCs w:val="28"/>
        </w:rPr>
        <w:t>мущества электронных услуг Росреестра</w:t>
      </w:r>
    </w:p>
    <w:p w:rsidR="00F825AC" w:rsidRPr="00D346F2" w:rsidRDefault="00F825AC" w:rsidP="00D346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346F2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</w:p>
    <w:p w:rsidR="001D467F" w:rsidRPr="00D346F2" w:rsidRDefault="002E2AB5" w:rsidP="00D346F2">
      <w:pPr>
        <w:spacing w:after="0" w:line="240" w:lineRule="auto"/>
        <w:jc w:val="both"/>
        <w:rPr>
          <w:rFonts w:ascii="Times New Roman" w:hAnsi="Times New Roman" w:cs="Times New Roman"/>
          <w:color w:val="303030"/>
          <w:sz w:val="28"/>
          <w:szCs w:val="28"/>
        </w:rPr>
      </w:pPr>
      <w:r w:rsidRPr="00D346F2">
        <w:rPr>
          <w:rFonts w:ascii="Times New Roman" w:hAnsi="Times New Roman" w:cs="Times New Roman"/>
          <w:sz w:val="28"/>
          <w:szCs w:val="28"/>
        </w:rPr>
        <w:t xml:space="preserve">      </w:t>
      </w:r>
      <w:r w:rsidR="00DE5D2F" w:rsidRPr="00D346F2">
        <w:rPr>
          <w:rFonts w:ascii="Times New Roman" w:hAnsi="Times New Roman" w:cs="Times New Roman"/>
          <w:sz w:val="28"/>
          <w:szCs w:val="28"/>
        </w:rPr>
        <w:t xml:space="preserve"> </w:t>
      </w:r>
      <w:r w:rsidR="007C583F" w:rsidRPr="00D346F2">
        <w:rPr>
          <w:rFonts w:ascii="Times New Roman" w:hAnsi="Times New Roman" w:cs="Times New Roman"/>
          <w:sz w:val="28"/>
          <w:szCs w:val="28"/>
        </w:rPr>
        <w:t xml:space="preserve"> </w:t>
      </w:r>
      <w:r w:rsidR="00BC3D4E" w:rsidRPr="00D346F2">
        <w:rPr>
          <w:rFonts w:ascii="Times New Roman" w:hAnsi="Times New Roman" w:cs="Times New Roman"/>
          <w:sz w:val="28"/>
          <w:szCs w:val="28"/>
        </w:rPr>
        <w:t xml:space="preserve">Внедрение услуг в электронном виде – </w:t>
      </w:r>
      <w:r w:rsidR="007C583F" w:rsidRPr="00D346F2">
        <w:rPr>
          <w:rFonts w:ascii="Times New Roman" w:hAnsi="Times New Roman" w:cs="Times New Roman"/>
          <w:sz w:val="28"/>
          <w:szCs w:val="28"/>
        </w:rPr>
        <w:t>одно из приоритетных направлений деятельности Росреестра.</w:t>
      </w:r>
      <w:r w:rsidR="00BC3D4E" w:rsidRPr="00D346F2">
        <w:rPr>
          <w:rFonts w:ascii="Times New Roman" w:hAnsi="Times New Roman" w:cs="Times New Roman"/>
          <w:sz w:val="28"/>
          <w:szCs w:val="28"/>
        </w:rPr>
        <w:t xml:space="preserve"> </w:t>
      </w:r>
      <w:r w:rsidR="007C583F" w:rsidRPr="00D346F2">
        <w:rPr>
          <w:rFonts w:ascii="Times New Roman" w:hAnsi="Times New Roman" w:cs="Times New Roman"/>
          <w:color w:val="3D3D3D"/>
          <w:sz w:val="28"/>
          <w:szCs w:val="28"/>
        </w:rPr>
        <w:t>Нужно сказать, что популярность электронной регистрации прав на недвижимость постоянно растет.</w:t>
      </w:r>
      <w:r w:rsidR="007C583F" w:rsidRPr="00D346F2">
        <w:rPr>
          <w:rFonts w:ascii="Arial" w:hAnsi="Arial" w:cs="Arial"/>
          <w:color w:val="3D3D3D"/>
          <w:sz w:val="28"/>
          <w:szCs w:val="28"/>
        </w:rPr>
        <w:t xml:space="preserve"> </w:t>
      </w:r>
      <w:r w:rsidR="00540175" w:rsidRPr="00D346F2">
        <w:rPr>
          <w:rFonts w:ascii="Times New Roman" w:hAnsi="Times New Roman" w:cs="Times New Roman"/>
          <w:color w:val="303030"/>
          <w:sz w:val="28"/>
          <w:szCs w:val="28"/>
        </w:rPr>
        <w:t>Порядка 65% услуг Росреестра сегодня существуют в цифровом формате, 95% сведений из ЕГРН предоставляется в электронном виде.</w:t>
      </w:r>
    </w:p>
    <w:p w:rsidR="00F41CE4" w:rsidRPr="00D346F2" w:rsidRDefault="00540175" w:rsidP="00D346F2">
      <w:pPr>
        <w:spacing w:after="0" w:line="240" w:lineRule="auto"/>
        <w:jc w:val="both"/>
        <w:rPr>
          <w:rStyle w:val="textexposedshow"/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</w:pPr>
      <w:r w:rsidRPr="00D346F2">
        <w:rPr>
          <w:rFonts w:ascii="Times New Roman" w:hAnsi="Times New Roman" w:cs="Times New Roman"/>
          <w:color w:val="303030"/>
          <w:sz w:val="28"/>
          <w:szCs w:val="28"/>
        </w:rPr>
        <w:t xml:space="preserve">       </w:t>
      </w:r>
      <w:r w:rsidR="007C583F" w:rsidRPr="00D346F2">
        <w:rPr>
          <w:rFonts w:ascii="Times New Roman" w:hAnsi="Times New Roman" w:cs="Times New Roman"/>
          <w:color w:val="303030"/>
          <w:sz w:val="28"/>
          <w:szCs w:val="28"/>
        </w:rPr>
        <w:t>Преимущества использования электро</w:t>
      </w:r>
      <w:r w:rsidR="00C41F48" w:rsidRPr="00D346F2">
        <w:rPr>
          <w:rFonts w:ascii="Times New Roman" w:hAnsi="Times New Roman" w:cs="Times New Roman"/>
          <w:color w:val="303030"/>
          <w:sz w:val="28"/>
          <w:szCs w:val="28"/>
        </w:rPr>
        <w:t>нных сервисов Росреестра очевидны</w:t>
      </w:r>
      <w:r w:rsidR="00F91BB4" w:rsidRPr="00D346F2">
        <w:rPr>
          <w:rStyle w:val="a3"/>
          <w:rFonts w:ascii="Times New Roman" w:hAnsi="Times New Roman" w:cs="Times New Roman"/>
          <w:i w:val="0"/>
          <w:color w:val="303030"/>
          <w:sz w:val="28"/>
          <w:szCs w:val="28"/>
        </w:rPr>
        <w:t>.</w:t>
      </w:r>
      <w:r w:rsidR="00F91BB4" w:rsidRPr="00D346F2">
        <w:rPr>
          <w:rStyle w:val="textexposedshow"/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 </w:t>
      </w:r>
      <w:r w:rsidR="00BC3D4E" w:rsidRPr="00D346F2">
        <w:rPr>
          <w:rStyle w:val="textexposedshow"/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Во-первых, это сокращение сроков проведения г</w:t>
      </w:r>
      <w:r w:rsidR="009D6B50" w:rsidRPr="00D346F2">
        <w:rPr>
          <w:rStyle w:val="textexposedshow"/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осударственной регистрации прав</w:t>
      </w:r>
      <w:r w:rsidR="00F91BB4" w:rsidRPr="00D346F2">
        <w:rPr>
          <w:rStyle w:val="textexposedshow"/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.</w:t>
      </w:r>
      <w:r w:rsidR="009D6B50" w:rsidRPr="00D346F2">
        <w:rPr>
          <w:rStyle w:val="textexposedshow"/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 Во-вторых, экономия времени при подаче и получении документов, так как нет необходимости посещать офис для подачи документов. Также услуги предоставляются экстерриториально. Не маловажным является и снижение коррупционных рисков.</w:t>
      </w:r>
      <w:r w:rsidR="00F41CE4" w:rsidRPr="00D346F2">
        <w:rPr>
          <w:rStyle w:val="textexposedshow"/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 </w:t>
      </w:r>
    </w:p>
    <w:p w:rsidR="00502495" w:rsidRPr="00D346F2" w:rsidRDefault="00F41CE4" w:rsidP="00D346F2">
      <w:pPr>
        <w:spacing w:after="0" w:line="240" w:lineRule="auto"/>
        <w:jc w:val="both"/>
        <w:rPr>
          <w:rStyle w:val="textexposedshow"/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</w:pPr>
      <w:r w:rsidRPr="00D346F2">
        <w:rPr>
          <w:rStyle w:val="textexposedshow"/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        Получить необходимую услугу становится удобнее и быстрее, а государственная пошлина взимается</w:t>
      </w:r>
      <w:r w:rsidR="00F91BB4" w:rsidRPr="00D346F2">
        <w:rPr>
          <w:rStyle w:val="textexposedshow"/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 в меньшем размере, чем при предоставлении услуг через многофункциональный центр.</w:t>
      </w:r>
      <w:r w:rsidRPr="00D346F2">
        <w:rPr>
          <w:rStyle w:val="textexposedshow"/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 </w:t>
      </w:r>
    </w:p>
    <w:p w:rsidR="00A251A4" w:rsidRPr="00D346F2" w:rsidRDefault="00F91BB4" w:rsidP="00D346F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346F2">
        <w:rPr>
          <w:rStyle w:val="textexposedshow"/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          </w:t>
      </w:r>
      <w:r w:rsidR="00A251A4" w:rsidRPr="00D346F2">
        <w:rPr>
          <w:rStyle w:val="textexposedshow"/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По указанному направлению деятельности Росреестром реализуются совместные проекты с крупными кредитными организациями, в том числе со Сбербанком России. </w:t>
      </w:r>
      <w:r w:rsidR="00A251A4" w:rsidRPr="00D346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Росреестр и Сбербанк провели 1 миллион сделок по приобретению недвижимости с использованием сервиса «Электронная регистрация», который позволяет покупателям зарегистрировать право собственности удаленно без посещения МФЦ. Как отметил руководитель </w:t>
      </w:r>
      <w:proofErr w:type="spellStart"/>
      <w:r w:rsidR="00A251A4" w:rsidRPr="00D346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Росреестра</w:t>
      </w:r>
      <w:proofErr w:type="spellEnd"/>
      <w:r w:rsidR="00A251A4" w:rsidRPr="00D346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Олег </w:t>
      </w:r>
      <w:proofErr w:type="spellStart"/>
      <w:r w:rsidR="00A251A4" w:rsidRPr="00D346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Скуфинский</w:t>
      </w:r>
      <w:proofErr w:type="spellEnd"/>
      <w:r w:rsidR="00A251A4" w:rsidRPr="00D346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в настоящий момент разрабатывается универсальный стандарт взаимодействия, нацеленный на то, чтобы через полтора года весь процесс оформления сделки занимал у заявителя 1 рабочий день. </w:t>
      </w:r>
    </w:p>
    <w:p w:rsidR="00F91BB4" w:rsidRPr="00D346F2" w:rsidRDefault="00A251A4" w:rsidP="00D346F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346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Пандемия коронавирусной инфекции показала, что основным трендом в предоставлении государственных услуг является цифровой формат. В рамках реализации национального проекта «Жилье и городская среда» Росреестром проводится целый комплекс мероприятий, направленных на увеличение доли ипотечных сделок, поступающих на государственную регистрацию в электронном виде. По итогам 2019 года 9% заявлений о государственной регистрации ипотеки поступило в Росреестр в электронном виде. По состоянию на июнь 2020 уже 37% заявлений о регистрации ипотеки поступает в электронном виде, что почти в два раза выше показателя национального проекта на 2021 год.</w:t>
      </w:r>
    </w:p>
    <w:p w:rsidR="00052822" w:rsidRPr="00D346F2" w:rsidRDefault="00052822" w:rsidP="00D346F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346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В первом полугодии 2020 года общее количество поступивших в Управление Росреестра по Волгоградской области заявлений для </w:t>
      </w:r>
      <w:r w:rsidRPr="00D346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осуществления государственного кадастрового учета и (или) государственной регистрации прав на недвижимое имущество и сделок с ним в электронной форме по сравнению с аналогичным периодом прошлого года возросло на 79%.</w:t>
      </w:r>
    </w:p>
    <w:p w:rsidR="00C11883" w:rsidRPr="00D346F2" w:rsidRDefault="00C11883" w:rsidP="00D346F2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D346F2">
        <w:rPr>
          <w:color w:val="000000"/>
          <w:sz w:val="28"/>
          <w:szCs w:val="28"/>
          <w:shd w:val="clear" w:color="auto" w:fill="FFFFFF"/>
        </w:rPr>
        <w:t xml:space="preserve">            </w:t>
      </w:r>
      <w:proofErr w:type="gramStart"/>
      <w:r w:rsidRPr="00D346F2">
        <w:rPr>
          <w:sz w:val="28"/>
          <w:szCs w:val="28"/>
          <w:shd w:val="clear" w:color="auto" w:fill="FFFFFF"/>
        </w:rPr>
        <w:t>Чтобы обезопасить граждан от мошенников,</w:t>
      </w:r>
      <w:r w:rsidRPr="00D346F2">
        <w:rPr>
          <w:rFonts w:ascii="Arial" w:hAnsi="Arial" w:cs="Arial"/>
          <w:sz w:val="28"/>
          <w:szCs w:val="28"/>
        </w:rPr>
        <w:t xml:space="preserve"> </w:t>
      </w:r>
      <w:r w:rsidRPr="00D346F2">
        <w:rPr>
          <w:sz w:val="28"/>
          <w:szCs w:val="28"/>
        </w:rPr>
        <w:t>которые могли бы завладеть чужим имуществом с помощью незаконно полученной чужой электронной подписи предусмотрены новые правила, согласно которым если гражданин планирует проведение сделок со своей недвижимостью в электронной форме с использованием усиленной квалифицированной электронной подписи, то он должен заранее подать в Росреестр соответствующее заявление, обратившись в любой офис МФЦ.</w:t>
      </w:r>
      <w:proofErr w:type="gramEnd"/>
      <w:r w:rsidRPr="00D346F2">
        <w:rPr>
          <w:sz w:val="28"/>
          <w:szCs w:val="28"/>
        </w:rPr>
        <w:t xml:space="preserve"> На основании заявления в Единый государственный реестр недвижимости (ЕГРН) будет внесена отметка о возможности регистрации перехода или прекращения права на недвижимость по документам, поданным в электронном виде. Из этого правила закон предусматривает ряд исключений. Внесение отметки в ЕГРН не потребуется в следующих случаях:</w:t>
      </w:r>
    </w:p>
    <w:p w:rsidR="00C11883" w:rsidRPr="00D346F2" w:rsidRDefault="00C11883" w:rsidP="00D346F2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D346F2">
        <w:rPr>
          <w:sz w:val="28"/>
          <w:szCs w:val="28"/>
        </w:rPr>
        <w:t>– электронная подпись выдана Федеральной кадастровой палатой Росреестра,</w:t>
      </w:r>
    </w:p>
    <w:p w:rsidR="00C11883" w:rsidRPr="00D346F2" w:rsidRDefault="00C11883" w:rsidP="00D346F2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D346F2">
        <w:rPr>
          <w:sz w:val="28"/>
          <w:szCs w:val="28"/>
        </w:rPr>
        <w:t>– электронные документы на регистрацию поданы нотариусом, органом власти, органом местного самоуправления;</w:t>
      </w:r>
    </w:p>
    <w:p w:rsidR="00C11883" w:rsidRPr="00D346F2" w:rsidRDefault="00C11883" w:rsidP="00D346F2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D346F2">
        <w:rPr>
          <w:sz w:val="28"/>
          <w:szCs w:val="28"/>
        </w:rPr>
        <w:t>– электронные документы поданы через кредитную организацию.</w:t>
      </w:r>
    </w:p>
    <w:p w:rsidR="00C11883" w:rsidRPr="00D346F2" w:rsidRDefault="00C11883" w:rsidP="00D346F2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D3D3D"/>
          <w:sz w:val="28"/>
          <w:szCs w:val="28"/>
        </w:rPr>
      </w:pPr>
      <w:r w:rsidRPr="00D346F2">
        <w:rPr>
          <w:sz w:val="28"/>
          <w:szCs w:val="28"/>
        </w:rPr>
        <w:t xml:space="preserve">          Во всех остальных случаях без вашего заявления о том, что вы разрешаете электронную регистрацию, зарегистрировать переход права на вашу недвижимость будет невозможно. Таким образом, изменения законодательства дают собственникам недвижимости дополнительную уверенность и юридическую защиту их прав на объекты недвижимости</w:t>
      </w:r>
      <w:r w:rsidRPr="00D346F2">
        <w:rPr>
          <w:rFonts w:ascii="Arial" w:hAnsi="Arial" w:cs="Arial"/>
          <w:color w:val="3D3D3D"/>
          <w:sz w:val="28"/>
          <w:szCs w:val="28"/>
        </w:rPr>
        <w:t>.</w:t>
      </w:r>
    </w:p>
    <w:p w:rsidR="00C11883" w:rsidRPr="00C11883" w:rsidRDefault="00C11883" w:rsidP="00C11883">
      <w:pPr>
        <w:spacing w:after="0"/>
        <w:jc w:val="both"/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A20C6" w:rsidRPr="009D6B50" w:rsidRDefault="003A20C6" w:rsidP="00C1188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="00C118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663A1E" w:rsidRDefault="00663A1E" w:rsidP="00663A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Волгоградской области</w:t>
      </w:r>
    </w:p>
    <w:p w:rsidR="001D467F" w:rsidRDefault="001D467F" w:rsidP="00C118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1D467F" w:rsidSect="00896A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25AC"/>
    <w:rsid w:val="00052822"/>
    <w:rsid w:val="000745D1"/>
    <w:rsid w:val="000A01D1"/>
    <w:rsid w:val="001D467F"/>
    <w:rsid w:val="001D6B26"/>
    <w:rsid w:val="001F442F"/>
    <w:rsid w:val="002439C4"/>
    <w:rsid w:val="00255C92"/>
    <w:rsid w:val="002E2AB5"/>
    <w:rsid w:val="003A20C6"/>
    <w:rsid w:val="00502495"/>
    <w:rsid w:val="00540175"/>
    <w:rsid w:val="00560861"/>
    <w:rsid w:val="00573F73"/>
    <w:rsid w:val="00586E59"/>
    <w:rsid w:val="00631FC0"/>
    <w:rsid w:val="0064641E"/>
    <w:rsid w:val="00646688"/>
    <w:rsid w:val="00663A1E"/>
    <w:rsid w:val="0069481A"/>
    <w:rsid w:val="006C266A"/>
    <w:rsid w:val="00752913"/>
    <w:rsid w:val="00791175"/>
    <w:rsid w:val="007C583F"/>
    <w:rsid w:val="00822551"/>
    <w:rsid w:val="0083027D"/>
    <w:rsid w:val="00830332"/>
    <w:rsid w:val="00884BF1"/>
    <w:rsid w:val="00896A97"/>
    <w:rsid w:val="009B39DA"/>
    <w:rsid w:val="009D6B50"/>
    <w:rsid w:val="009F53E8"/>
    <w:rsid w:val="00A0063E"/>
    <w:rsid w:val="00A251A4"/>
    <w:rsid w:val="00A7474F"/>
    <w:rsid w:val="00AE1B7B"/>
    <w:rsid w:val="00BC3D4E"/>
    <w:rsid w:val="00BF409C"/>
    <w:rsid w:val="00C11883"/>
    <w:rsid w:val="00C41F48"/>
    <w:rsid w:val="00D346F2"/>
    <w:rsid w:val="00DE5D2F"/>
    <w:rsid w:val="00DF08AC"/>
    <w:rsid w:val="00E1461E"/>
    <w:rsid w:val="00E422FB"/>
    <w:rsid w:val="00EE36FF"/>
    <w:rsid w:val="00F31CE6"/>
    <w:rsid w:val="00F41CE4"/>
    <w:rsid w:val="00F56D94"/>
    <w:rsid w:val="00F63303"/>
    <w:rsid w:val="00F825AC"/>
    <w:rsid w:val="00F91964"/>
    <w:rsid w:val="00F91BB4"/>
    <w:rsid w:val="00F92C0A"/>
    <w:rsid w:val="00FA6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A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E5D2F"/>
    <w:rPr>
      <w:i/>
      <w:iCs/>
    </w:rPr>
  </w:style>
  <w:style w:type="character" w:styleId="a4">
    <w:name w:val="Hyperlink"/>
    <w:basedOn w:val="a0"/>
    <w:uiPriority w:val="99"/>
    <w:semiHidden/>
    <w:unhideWhenUsed/>
    <w:rsid w:val="00540175"/>
    <w:rPr>
      <w:color w:val="0000FF"/>
      <w:u w:val="single"/>
    </w:rPr>
  </w:style>
  <w:style w:type="character" w:customStyle="1" w:styleId="textexposedshow">
    <w:name w:val="text_exposed_show"/>
    <w:basedOn w:val="a0"/>
    <w:rsid w:val="00540175"/>
  </w:style>
  <w:style w:type="paragraph" w:styleId="a5">
    <w:name w:val="Normal (Web)"/>
    <w:basedOn w:val="a"/>
    <w:uiPriority w:val="99"/>
    <w:semiHidden/>
    <w:unhideWhenUsed/>
    <w:rsid w:val="009D6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34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46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34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1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neo</dc:creator>
  <cp:keywords/>
  <dc:description/>
  <cp:lastModifiedBy>Ирина Н. Левина</cp:lastModifiedBy>
  <cp:revision>17</cp:revision>
  <cp:lastPrinted>2020-07-15T11:52:00Z</cp:lastPrinted>
  <dcterms:created xsi:type="dcterms:W3CDTF">2020-01-14T12:11:00Z</dcterms:created>
  <dcterms:modified xsi:type="dcterms:W3CDTF">2020-07-17T11:07:00Z</dcterms:modified>
</cp:coreProperties>
</file>